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8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Опросный лист на поставку ограничителей перенапряжений нелинейных серии ОПН-П на напряжение 110 кВ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Количество: </w:t>
      </w:r>
      <w:r>
        <w:rPr>
          <w:rFonts w:cs="Times New Roman" w:ascii="Times New Roman" w:hAnsi="Times New Roman"/>
          <w:b/>
          <w:sz w:val="24"/>
          <w:szCs w:val="24"/>
        </w:rPr>
        <w:t xml:space="preserve">9 </w:t>
      </w:r>
      <w:r>
        <w:rPr>
          <w:rFonts w:cs="Times New Roman" w:ascii="Times New Roman" w:hAnsi="Times New Roman"/>
          <w:sz w:val="24"/>
          <w:szCs w:val="24"/>
        </w:rPr>
        <w:t>(</w:t>
      </w:r>
      <w:r>
        <w:rPr>
          <w:rFonts w:cs="Times New Roman" w:ascii="Times New Roman" w:hAnsi="Times New Roman"/>
          <w:sz w:val="24"/>
          <w:szCs w:val="24"/>
        </w:rPr>
        <w:t>девять</w:t>
      </w:r>
      <w:r>
        <w:rPr>
          <w:rFonts w:cs="Times New Roman" w:ascii="Times New Roman" w:hAnsi="Times New Roman"/>
          <w:sz w:val="24"/>
          <w:szCs w:val="24"/>
        </w:rPr>
        <w:t>) шт.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Заказчик: </w:t>
      </w:r>
      <w:r>
        <w:rPr>
          <w:rFonts w:cs="Times New Roman" w:ascii="Times New Roman" w:hAnsi="Times New Roman"/>
          <w:sz w:val="24"/>
          <w:szCs w:val="24"/>
        </w:rPr>
        <w:t>АО «ДРСК» «ПЭС»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Объект: </w:t>
      </w:r>
      <w:r>
        <w:rPr>
          <w:rFonts w:cs="Times New Roman" w:ascii="Times New Roman" w:hAnsi="Times New Roman"/>
          <w:sz w:val="24"/>
          <w:szCs w:val="24"/>
        </w:rPr>
        <w:t xml:space="preserve">ПС 110 кВ </w:t>
      </w:r>
      <w:r>
        <w:rPr>
          <w:rStyle w:val="Style27"/>
          <w:rFonts w:cs="Times New Roman" w:ascii="Liberation Serif" w:hAnsi="Liberation Serif"/>
          <w:sz w:val="24"/>
          <w:szCs w:val="24"/>
        </w:rPr>
        <w:t>Лесная</w:t>
      </w:r>
    </w:p>
    <w:p>
      <w:pPr>
        <w:pStyle w:val="Normal"/>
        <w:jc w:val="center"/>
        <w:rPr/>
      </w:pPr>
      <w:r>
        <w:rPr/>
      </w:r>
    </w:p>
    <w:tbl>
      <w:tblPr>
        <w:tblW w:w="9252" w:type="dxa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9"/>
        <w:gridCol w:w="2106"/>
        <w:gridCol w:w="2219"/>
        <w:gridCol w:w="1196"/>
        <w:gridCol w:w="1455"/>
        <w:gridCol w:w="1756"/>
      </w:tblGrid>
      <w:tr>
        <w:trPr>
          <w:trHeight w:val="684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п/п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Требуемые значения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параметров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Значение заказа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Предложение</w:t>
            </w:r>
            <w:r>
              <w:rPr>
                <w:rFonts w:eastAsia="Times New Roman" w:cs="Times New Roman" w:ascii="Times New Roman" w:hAnsi="Times New Roman"/>
                <w:spacing w:val="-5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</w:rPr>
              <w:t>участника</w:t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Изготовитель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наибольшее длительно допустимое рабочее напряжение, кВ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110/77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110/88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150/115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220/154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220/163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220/172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Предназначены для защиты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электрооборудования от грозовых и коммутационных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перенапряжений</w:t>
            </w:r>
          </w:p>
        </w:tc>
        <w:tc>
          <w:tcPr>
            <w:tcW w:w="14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по установке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1-опорное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2-подвесное (для ОПН-110 2 и 3 кл.пропускной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Номинальный разрядный ток, кА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Класс пропускной способности при прямоугольном импульсе тока длительностью 2000 мкс (амплитуда)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2 - (550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3 - (850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4 - (1200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89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5 - (1500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Степень загрязнения изоляции по ГОСТ 9920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II* (для ОПН 4 и 5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III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IV (для ОПН 2 и 3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Дополнительная комплектация по заказу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Датчик тока ДТУ-03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Прибор для измерения тока проводимости под рабочим напряжением УКТ-03М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Регистратор срабатывания ИТ-Д2.03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Металлоконструкция (стойка выускается для установки трех или одного ОПН)</w:t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3-х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1-го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Дополнительные требования</w:t>
            </w:r>
          </w:p>
        </w:tc>
        <w:tc>
          <w:tcPr>
            <w:tcW w:w="48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В составе с блоками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lang w:eastAsia="en-US"/>
              </w:rPr>
              <w:t>ОПН</w:t>
            </w:r>
            <w:r>
              <w:rPr>
                <w:i/>
                <w:lang w:eastAsia="en-US"/>
              </w:rPr>
              <w:t xml:space="preserve"> ОСБ-ОИ/ОПН-110-32,5/20-УХЛ1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0"/>
                <w:lang w:eastAsia="en-US" w:bidi="ar-SA"/>
              </w:rPr>
              <w:t>ОСБ-</w:t>
            </w:r>
            <w:r>
              <w:rPr>
                <w:rFonts w:eastAsia="Times New Roman" w:cs="Times New Roman"/>
                <w:i/>
                <w:sz w:val="20"/>
                <w:szCs w:val="20"/>
                <w:lang w:eastAsia="en-US" w:bidi="ar-SA"/>
              </w:rPr>
              <w:t>ОИ/ОПН-110-49,5/20-УХЛ1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0"/>
                <w:lang w:eastAsia="ru-RU" w:bidi="ar-SA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0"/>
                <w:szCs w:val="20"/>
                <w:lang w:eastAsia="en-US" w:bidi="ar-SA"/>
              </w:rPr>
              <w:t>МК1-110-</w:t>
            </w:r>
            <w:r>
              <w:rPr>
                <w:rFonts w:eastAsia="Times New Roman" w:cs="Times New Roman"/>
                <w:i/>
                <w:sz w:val="20"/>
                <w:szCs w:val="20"/>
                <w:lang w:eastAsia="en-US" w:bidi="ar-SA"/>
              </w:rPr>
              <w:t>УХЛ1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9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</w:t>
            </w:r>
          </w:p>
        </w:tc>
        <w:tc>
          <w:tcPr>
            <w:tcW w:w="5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 ОПН заказа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«</w:t>
      </w:r>
      <w:r>
        <w:rPr>
          <w:rFonts w:eastAsia="F1" w:cs="Times New Roman" w:ascii="Times New Roman" w:hAnsi="Times New Roman"/>
          <w:sz w:val="24"/>
          <w:szCs w:val="24"/>
          <w:lang w:eastAsia="ru-RU"/>
        </w:rPr>
        <w:t>Указать параметр»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должны быть представлены производителем.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2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50" w:customStyle="1">
    <w:name w:val="Содержимое таблицы"/>
    <w:basedOn w:val="Normal"/>
    <w:qFormat/>
    <w:pPr/>
    <w:rPr/>
  </w:style>
  <w:style w:type="paragraph" w:styleId="Style52" w:customStyle="1">
    <w:name w:val="Заголовок таблицы"/>
    <w:basedOn w:val="Style50"/>
    <w:qFormat/>
    <w:pPr/>
    <w:rPr/>
  </w:style>
  <w:style w:type="paragraph" w:styleId="NormalTable">
    <w:name w:val="Normal Table"/>
    <w:qFormat/>
    <w:pPr>
      <w:widowControl w:val="false"/>
      <w:bidi w:val="0"/>
      <w:spacing w:before="0" w:after="0"/>
      <w:jc w:val="left"/>
      <w:textAlignment w:val="baseline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Application>LibreOffice/7.5.5.2$Windows_X86_64 LibreOffice_project/ca8fe7424262805f223b9a2334bc7181abbcbf5e</Application>
  <AppVersion>15.0000</AppVersion>
  <Pages>2</Pages>
  <Words>225</Words>
  <Characters>1359</Characters>
  <CharactersWithSpaces>1506</CharactersWithSpaces>
  <Paragraphs>78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cp:lastPrinted>2024-02-06T13:36:00Z</cp:lastPrinted>
  <dcterms:modified xsi:type="dcterms:W3CDTF">2026-05-26T14:21:41Z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